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 w:ascii="微软雅黑" w:hAnsi="微软雅黑" w:eastAsia="微软雅黑" w:cs="微软雅黑"/>
          <w:b/>
          <w:sz w:val="44"/>
          <w:szCs w:val="52"/>
        </w:rPr>
      </w:pPr>
      <w:r>
        <w:rPr>
          <w:rFonts w:hint="eastAsia" w:ascii="微软雅黑" w:hAnsi="微软雅黑" w:eastAsia="微软雅黑" w:cs="微软雅黑"/>
          <w:b/>
          <w:sz w:val="44"/>
          <w:szCs w:val="52"/>
          <w:highlight w:val="red"/>
        </w:rPr>
        <w:t>晚风沉默详细攻略</w:t>
      </w:r>
    </w:p>
    <w:p>
      <w:pPr>
        <w:numPr>
          <w:ilvl w:val="0"/>
          <w:numId w:val="1"/>
        </w:numPr>
        <w:spacing w:beforeLines="0" w:afterLines="0"/>
        <w:jc w:val="left"/>
        <w:rPr>
          <w:rFonts w:hint="eastAsia" w:ascii="微软雅黑" w:hAnsi="微软雅黑" w:eastAsia="微软雅黑" w:cs="微软雅黑"/>
          <w:b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sz w:val="24"/>
          <w:szCs w:val="32"/>
        </w:rPr>
        <w:t>消费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基础档：会员</w:t>
      </w:r>
      <w:r>
        <w:rPr>
          <w:rFonts w:hint="eastAsia"/>
          <w:sz w:val="24"/>
          <w:szCs w:val="24"/>
          <w:lang w:val="en-US" w:eastAsia="zh-CN"/>
        </w:rPr>
        <w:t>58</w:t>
      </w:r>
      <w:r>
        <w:rPr>
          <w:rFonts w:hint="eastAsia"/>
          <w:sz w:val="24"/>
          <w:szCs w:val="24"/>
        </w:rPr>
        <w:t>+沙捐</w:t>
      </w:r>
      <w:r>
        <w:rPr>
          <w:rFonts w:hint="eastAsia"/>
          <w:sz w:val="24"/>
          <w:szCs w:val="24"/>
          <w:lang w:val="en-US" w:eastAsia="zh-CN"/>
        </w:rPr>
        <w:t>50</w:t>
      </w:r>
      <w:r>
        <w:rPr>
          <w:rFonts w:hint="eastAsia"/>
          <w:sz w:val="24"/>
          <w:szCs w:val="24"/>
        </w:rPr>
        <w:t>+狂暴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+冠名</w:t>
      </w:r>
      <w:r>
        <w:rPr>
          <w:rFonts w:hint="eastAsia"/>
          <w:sz w:val="24"/>
          <w:szCs w:val="24"/>
          <w:lang w:val="en-US" w:eastAsia="zh-CN"/>
        </w:rPr>
        <w:t>20</w:t>
      </w:r>
      <w:r>
        <w:rPr>
          <w:rFonts w:hint="eastAsia"/>
          <w:sz w:val="24"/>
          <w:szCs w:val="24"/>
        </w:rPr>
        <w:t>=1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元大麦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老板档：会员</w:t>
      </w:r>
      <w:r>
        <w:rPr>
          <w:rFonts w:hint="eastAsia"/>
          <w:sz w:val="24"/>
          <w:szCs w:val="24"/>
          <w:lang w:val="en-US" w:eastAsia="zh-CN"/>
        </w:rPr>
        <w:t>58</w:t>
      </w:r>
      <w:r>
        <w:rPr>
          <w:rFonts w:hint="eastAsia"/>
          <w:sz w:val="24"/>
          <w:szCs w:val="24"/>
        </w:rPr>
        <w:t>+沙捐</w:t>
      </w:r>
      <w:r>
        <w:rPr>
          <w:rFonts w:hint="eastAsia"/>
          <w:sz w:val="24"/>
          <w:szCs w:val="24"/>
          <w:lang w:val="en-US" w:eastAsia="zh-CN"/>
        </w:rPr>
        <w:t>50</w:t>
      </w:r>
      <w:r>
        <w:rPr>
          <w:rFonts w:hint="eastAsia"/>
          <w:sz w:val="24"/>
          <w:szCs w:val="24"/>
        </w:rPr>
        <w:t>+狂暴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+冠名</w:t>
      </w:r>
      <w:r>
        <w:rPr>
          <w:rFonts w:hint="eastAsia"/>
          <w:sz w:val="24"/>
          <w:szCs w:val="24"/>
          <w:lang w:val="en-US" w:eastAsia="zh-CN"/>
        </w:rPr>
        <w:t>20</w:t>
      </w:r>
      <w:r>
        <w:rPr>
          <w:rFonts w:hint="eastAsia"/>
          <w:sz w:val="24"/>
          <w:szCs w:val="24"/>
        </w:rPr>
        <w:t>+神魔</w:t>
      </w:r>
      <w:r>
        <w:rPr>
          <w:rFonts w:hint="eastAsia"/>
          <w:sz w:val="24"/>
          <w:szCs w:val="24"/>
          <w:lang w:val="en-US" w:eastAsia="zh-CN"/>
        </w:rPr>
        <w:t>100</w:t>
      </w:r>
      <w:r>
        <w:rPr>
          <w:rFonts w:hint="eastAsia"/>
          <w:sz w:val="24"/>
          <w:szCs w:val="24"/>
        </w:rPr>
        <w:t>=</w:t>
      </w:r>
      <w:r>
        <w:rPr>
          <w:rFonts w:hint="eastAsia"/>
          <w:sz w:val="24"/>
          <w:szCs w:val="24"/>
          <w:lang w:val="en-US" w:eastAsia="zh-CN"/>
        </w:rPr>
        <w:t>233元大麦</w:t>
      </w:r>
    </w:p>
    <w:p>
      <w:pPr>
        <w:numPr>
          <w:ilvl w:val="0"/>
          <w:numId w:val="0"/>
        </w:numPr>
        <w:spacing w:beforeLines="0" w:afterLines="0"/>
        <w:ind w:firstLine="3600" w:firstLineChars="15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highlight w:val="green"/>
        </w:rPr>
        <w:t>神魔不强制消费</w:t>
      </w:r>
      <w:r>
        <w:rPr>
          <w:rFonts w:hint="eastAsia"/>
          <w:sz w:val="24"/>
          <w:szCs w:val="24"/>
          <w:highlight w:val="green"/>
          <w:lang w:eastAsia="zh-CN"/>
        </w:rPr>
        <w:t>，</w:t>
      </w:r>
      <w:r>
        <w:rPr>
          <w:rFonts w:hint="eastAsia"/>
          <w:sz w:val="24"/>
          <w:szCs w:val="24"/>
          <w:highlight w:val="green"/>
          <w:lang w:val="en-US" w:eastAsia="zh-CN"/>
        </w:rPr>
        <w:t>金币可以点满</w:t>
      </w:r>
      <w:r>
        <w:rPr>
          <w:rFonts w:hint="eastAsia"/>
          <w:sz w:val="24"/>
          <w:szCs w:val="24"/>
        </w:rPr>
        <w:t>）</w:t>
      </w:r>
    </w:p>
    <w:p>
      <w:pPr>
        <w:numPr>
          <w:ilvl w:val="0"/>
          <w:numId w:val="0"/>
        </w:numPr>
        <w:spacing w:beforeLines="0" w:afterLines="0"/>
        <w:ind w:firstLine="3600" w:firstLineChars="1500"/>
        <w:jc w:val="left"/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</w:t>
      </w:r>
      <w:r>
        <w:rPr>
          <w:rFonts w:hint="eastAsia"/>
          <w:sz w:val="24"/>
          <w:szCs w:val="24"/>
          <w:highlight w:val="green"/>
          <w:lang w:val="en-US" w:eastAsia="zh-CN"/>
        </w:rPr>
        <w:t>词条</w:t>
      </w:r>
      <w:r>
        <w:rPr>
          <w:rFonts w:hint="eastAsia"/>
          <w:sz w:val="24"/>
          <w:szCs w:val="24"/>
          <w:lang w:val="en-US" w:eastAsia="zh-CN"/>
        </w:rPr>
        <w:t>属性比较好一点的  仅供参考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highlight w:val="red"/>
          <w:lang w:val="en-US" w:eastAsia="zh-CN"/>
        </w:rPr>
        <w:t xml:space="preserve">流光刃雨   瞬影千击    无双战魂     月狐速斩    疾风迅雷   疾风连星 </w:t>
      </w:r>
    </w:p>
    <w:p>
      <w:pPr>
        <w:numPr>
          <w:ilvl w:val="0"/>
          <w:numId w:val="1"/>
        </w:numPr>
        <w:spacing w:beforeLines="0" w:afterLines="0"/>
        <w:jc w:val="lef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注意细节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szCs w:val="24"/>
          <w:highlight w:val="magenta"/>
          <w:lang w:val="en-US" w:eastAsia="zh-CN"/>
        </w:rPr>
      </w:pPr>
      <w:r>
        <w:rPr>
          <w:rFonts w:hint="eastAsia"/>
          <w:sz w:val="24"/>
          <w:szCs w:val="24"/>
        </w:rPr>
        <w:t>洗练过程中如出现红色词条，一定要先点击保存，不点击等同放弃，</w:t>
      </w:r>
      <w:r>
        <w:rPr>
          <w:rFonts w:hint="eastAsia"/>
          <w:sz w:val="24"/>
          <w:szCs w:val="24"/>
          <w:highlight w:val="green"/>
        </w:rPr>
        <w:t>词条是绑定人物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highlight w:val="yellow"/>
        </w:rPr>
        <w:t>后续更换装备无需担心词条消失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  <w:highlight w:val="magenta"/>
          <w:lang w:val="en-US" w:eastAsia="zh-CN"/>
        </w:rPr>
        <w:t>加星星不绑定人物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szCs w:val="24"/>
          <w:highlight w:val="magenta"/>
          <w:lang w:val="en-US" w:eastAsia="zh-CN"/>
        </w:rPr>
      </w:pPr>
    </w:p>
    <w:p>
      <w:pPr>
        <w:numPr>
          <w:ilvl w:val="0"/>
          <w:numId w:val="0"/>
        </w:numPr>
        <w:spacing w:beforeLines="0" w:afterLines="0"/>
        <w:ind w:firstLine="960" w:firstLineChars="400"/>
        <w:jc w:val="left"/>
        <w:rPr>
          <w:rFonts w:hint="eastAsia"/>
          <w:sz w:val="24"/>
          <w:szCs w:val="24"/>
          <w:highlight w:val="green"/>
          <w:lang w:val="en-US" w:eastAsia="zh-CN"/>
        </w:rPr>
      </w:pPr>
      <w:r>
        <w:rPr>
          <w:rFonts w:hint="eastAsia"/>
          <w:sz w:val="24"/>
          <w:szCs w:val="24"/>
          <w:highlight w:val="green"/>
          <w:lang w:val="en-US" w:eastAsia="zh-CN"/>
        </w:rPr>
        <w:t>新手装备洗满星 2300万金币     223元起步号 一个小时150万金币</w:t>
      </w:r>
    </w:p>
    <w:p>
      <w:pPr>
        <w:numPr>
          <w:ilvl w:val="0"/>
          <w:numId w:val="0"/>
        </w:numPr>
        <w:spacing w:beforeLines="0" w:afterLines="0"/>
        <w:ind w:firstLine="960" w:firstLineChars="400"/>
        <w:jc w:val="left"/>
        <w:rPr>
          <w:rFonts w:hint="eastAsia"/>
          <w:sz w:val="24"/>
          <w:szCs w:val="24"/>
          <w:highlight w:val="green"/>
          <w:lang w:val="en-US" w:eastAsia="zh-CN"/>
        </w:rPr>
      </w:pP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前期有金币材料先做人物面板</w:t>
      </w:r>
      <w:r>
        <w:rPr>
          <w:rFonts w:hint="eastAsia"/>
          <w:sz w:val="24"/>
          <w:szCs w:val="24"/>
          <w:highlight w:val="magenta"/>
          <w:lang w:val="en-US" w:eastAsia="zh-CN"/>
        </w:rPr>
        <w:t>境界</w:t>
      </w:r>
      <w:r>
        <w:rPr>
          <w:rFonts w:hint="eastAsia"/>
          <w:sz w:val="24"/>
          <w:szCs w:val="24"/>
          <w:highlight w:val="none"/>
          <w:lang w:val="en-US" w:eastAsia="zh-CN"/>
        </w:rPr>
        <w:t>，这个有固定吸血  20级以后还可以洗属性。</w:t>
      </w:r>
    </w:p>
    <w:p>
      <w:pPr>
        <w:numPr>
          <w:ilvl w:val="0"/>
          <w:numId w:val="0"/>
        </w:numPr>
        <w:spacing w:beforeLines="0" w:afterLines="0"/>
        <w:ind w:firstLine="2880" w:firstLineChars="1200"/>
        <w:jc w:val="left"/>
        <w:rPr>
          <w:rFonts w:hint="default"/>
          <w:sz w:val="24"/>
          <w:szCs w:val="24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后期做满级无伤打黄色怪物</w:t>
      </w:r>
    </w:p>
    <w:p>
      <w:pPr>
        <w:numPr>
          <w:ilvl w:val="0"/>
          <w:numId w:val="0"/>
        </w:numPr>
        <w:spacing w:beforeLines="0" w:afterLines="0"/>
        <w:ind w:firstLine="960" w:firstLineChars="400"/>
        <w:jc w:val="left"/>
        <w:rPr>
          <w:rFonts w:hint="default"/>
          <w:sz w:val="24"/>
          <w:szCs w:val="24"/>
          <w:highlight w:val="green"/>
          <w:lang w:val="en-US" w:eastAsia="zh-CN"/>
        </w:rPr>
      </w:pPr>
    </w:p>
    <w:p>
      <w:pPr>
        <w:numPr>
          <w:ilvl w:val="0"/>
          <w:numId w:val="1"/>
        </w:numPr>
        <w:spacing w:beforeLines="0" w:afterLines="0"/>
        <w:jc w:val="left"/>
        <w:rPr>
          <w:rFonts w:hint="default"/>
          <w:b/>
          <w:bCs/>
          <w:sz w:val="21"/>
          <w:szCs w:val="24"/>
        </w:rPr>
      </w:pPr>
      <w:r>
        <w:rPr>
          <w:rFonts w:hint="eastAsia"/>
          <w:b/>
          <w:bCs/>
          <w:sz w:val="21"/>
          <w:szCs w:val="24"/>
        </w:rPr>
        <w:t>两大关键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1、</w:t>
      </w:r>
      <w:r>
        <w:rPr>
          <w:rFonts w:hint="eastAsia"/>
          <w:b/>
          <w:bCs/>
          <w:sz w:val="21"/>
          <w:szCs w:val="24"/>
        </w:rPr>
        <w:t>宝石镶嵌</w:t>
      </w:r>
    </w:p>
    <w:p>
      <w:pPr>
        <w:numPr>
          <w:ilvl w:val="0"/>
          <w:numId w:val="0"/>
        </w:numPr>
        <w:spacing w:beforeLines="0" w:afterLines="0"/>
        <w:jc w:val="left"/>
      </w:pPr>
      <w:r>
        <w:drawing>
          <wp:inline distT="0" distB="0" distL="114300" distR="114300">
            <wp:extent cx="5535930" cy="2975610"/>
            <wp:effectExtent l="0" t="0" r="7620" b="1524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35930" cy="297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 w:eastAsia="宋体"/>
          <w:lang w:val="en-US" w:eastAsia="zh-CN"/>
        </w:rPr>
      </w:pPr>
      <w:r>
        <w:rPr>
          <w:rFonts w:hint="eastAsia"/>
          <w:highlight w:val="green"/>
          <w:lang w:val="en-US" w:eastAsia="zh-CN"/>
        </w:rPr>
        <w:t>这个材料只能打  前期 中期  后期  都很猛  也必须要做。打红色怪物要做。有防止冰冻</w:t>
      </w:r>
    </w:p>
    <w:p>
      <w:pPr>
        <w:numPr>
          <w:ilvl w:val="0"/>
          <w:numId w:val="0"/>
        </w:numPr>
        <w:spacing w:beforeLines="0" w:afterLines="0"/>
        <w:jc w:val="left"/>
      </w:pPr>
    </w:p>
    <w:p>
      <w:pPr>
        <w:numPr>
          <w:ilvl w:val="0"/>
          <w:numId w:val="0"/>
        </w:numPr>
        <w:spacing w:beforeLines="0" w:afterLines="0"/>
        <w:ind w:firstLine="1470" w:firstLineChars="700"/>
        <w:jc w:val="left"/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材料一个人打不满的 可以和玩家互相交换，老板随意</w:t>
      </w:r>
    </w:p>
    <w:p>
      <w:pPr>
        <w:numPr>
          <w:ilvl w:val="0"/>
          <w:numId w:val="0"/>
        </w:numPr>
        <w:spacing w:beforeLines="0" w:afterLines="0"/>
        <w:ind w:firstLine="2730" w:firstLineChars="1300"/>
        <w:jc w:val="left"/>
        <w:rPr>
          <w:rFonts w:hint="default"/>
          <w:highlight w:val="cyan"/>
          <w:lang w:val="en-US" w:eastAsia="zh-CN"/>
        </w:rPr>
      </w:pPr>
      <w:r>
        <w:rPr>
          <w:rFonts w:hint="eastAsia"/>
          <w:highlight w:val="cyan"/>
          <w:lang w:val="en-US" w:eastAsia="zh-CN"/>
        </w:rPr>
        <w:t>建议收购价格5-10大麦一个</w:t>
      </w:r>
    </w:p>
    <w:p>
      <w:pPr>
        <w:numPr>
          <w:ilvl w:val="0"/>
          <w:numId w:val="0"/>
        </w:numPr>
        <w:spacing w:beforeLines="0" w:afterLines="0"/>
        <w:jc w:val="left"/>
      </w:pPr>
      <w:bookmarkStart w:id="0" w:name="_GoBack"/>
      <w:bookmarkEnd w:id="0"/>
    </w:p>
    <w:p>
      <w:pPr>
        <w:numPr>
          <w:ilvl w:val="0"/>
          <w:numId w:val="0"/>
        </w:numPr>
        <w:spacing w:beforeLines="0" w:afterLines="0"/>
        <w:jc w:val="left"/>
      </w:pP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</w:rPr>
      </w:pPr>
    </w:p>
    <w:p>
      <w:pPr>
        <w:numPr>
          <w:ilvl w:val="0"/>
          <w:numId w:val="2"/>
        </w:numPr>
        <w:spacing w:beforeLines="0" w:afterLines="0"/>
        <w:jc w:val="left"/>
        <w:rPr>
          <w:rFonts w:hint="default"/>
          <w:b/>
          <w:bCs/>
          <w:sz w:val="21"/>
          <w:szCs w:val="24"/>
        </w:rPr>
      </w:pPr>
      <w:r>
        <w:rPr>
          <w:rFonts w:hint="eastAsia"/>
          <w:b/>
          <w:bCs/>
          <w:sz w:val="21"/>
          <w:szCs w:val="24"/>
        </w:rPr>
        <w:t>镇狱之力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1"/>
          <w:szCs w:val="24"/>
        </w:rPr>
      </w:pP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1"/>
          <w:szCs w:val="24"/>
        </w:rPr>
      </w:pP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1"/>
          <w:szCs w:val="24"/>
        </w:rPr>
      </w:pPr>
      <w:r>
        <w:rPr>
          <w:rFonts w:hint="default"/>
          <w:sz w:val="21"/>
          <w:szCs w:val="24"/>
        </w:rPr>
        <w:drawing>
          <wp:inline distT="0" distB="0" distL="114300" distR="114300">
            <wp:extent cx="4267200" cy="4286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1"/>
          <w:szCs w:val="24"/>
        </w:rPr>
      </w:pPr>
      <w:r>
        <w:rPr>
          <w:rFonts w:hint="default"/>
          <w:sz w:val="21"/>
          <w:szCs w:val="24"/>
        </w:rPr>
        <w:drawing>
          <wp:inline distT="0" distB="0" distL="114300" distR="114300">
            <wp:extent cx="5286375" cy="2350135"/>
            <wp:effectExtent l="0" t="0" r="9525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235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beforeLines="0" w:afterLines="0"/>
        <w:jc w:val="left"/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总结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1"/>
          <w:szCs w:val="24"/>
        </w:rPr>
      </w:pPr>
      <w:r>
        <w:rPr>
          <w:rFonts w:hint="eastAsia"/>
          <w:sz w:val="21"/>
          <w:szCs w:val="24"/>
        </w:rPr>
        <w:t>本服不是无脑刷怪刷装备，细节比装备重要，BOSS级怪物每往后一个地图都是一种挑战，不会出现1人包全图的存在，要想干BOSS就要把细节拉倒极致，就算你装备再好，细节不做也是无用功，特别是在防麻痹与防冰冻上。</w:t>
      </w:r>
    </w:p>
    <w:p/>
    <w:sectPr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A01682"/>
    <w:multiLevelType w:val="multilevel"/>
    <w:tmpl w:val="D7A01682"/>
    <w:lvl w:ilvl="0" w:tentative="0">
      <w:start w:val="2"/>
      <w:numFmt w:val="decimal"/>
      <w:suff w:val="nothing"/>
      <w:lvlText w:val="%1、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1">
    <w:nsid w:val="3CFAC66B"/>
    <w:multiLevelType w:val="multilevel"/>
    <w:tmpl w:val="3CFAC66B"/>
    <w:lvl w:ilvl="0" w:tentative="0">
      <w:start w:val="1"/>
      <w:numFmt w:val="chineseCounting"/>
      <w:suff w:val="nothing"/>
      <w:lvlText w:val="%1、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47522"/>
    <w:rsid w:val="1F8E6FF1"/>
    <w:rsid w:val="3D3E08B7"/>
    <w:rsid w:val="3E832C0D"/>
    <w:rsid w:val="62B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477</Words>
  <Characters>502</Characters>
  <Lines>0</Lines>
  <Paragraphs>0</Paragraphs>
  <TotalTime>7</TotalTime>
  <ScaleCrop>false</ScaleCrop>
  <LinksUpToDate>false</LinksUpToDate>
  <CharactersWithSpaces>502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2026-06-25T05:56:00Z</dcterms:created>
  <dc:creator>傻强的电脑</dc:creator>
  <cp:lastModifiedBy>Administrator</cp:lastModifiedBy>
  <dcterms:modified xsi:type="dcterms:W3CDTF">2026-08-27T15:58:44Z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KSOTemplateDocerSaveRecord">
    <vt:lpwstr>eyJoZGlkIjoiMjhkYTY5NGNlMjFjNGUyZDQyMTZmNGM0ODdlOTNkM2YiLCJ1c2VySWQiOiIzMDExMDM4NzkifQ==</vt:lpwstr>
  </property>
  <property fmtid="{D5CDD505-2E9C-101B-9397-08002B2CF9AE}" pid="4" name="ICV">
    <vt:lpwstr>97898301F13D4881A0E86D73C0B289CB_12</vt:lpwstr>
  </property>
</Properties>
</file>